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51B6" w:rsidRDefault="00786725">
      <w:r>
        <w:rPr>
          <w:noProof/>
        </w:rPr>
        <w:drawing>
          <wp:inline distT="0" distB="0" distL="0" distR="0">
            <wp:extent cx="5270500" cy="65096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5270500" cy="6509657"/>
                    </a:xfrm>
                    <a:prstGeom prst="rect">
                      <a:avLst/>
                    </a:prstGeom>
                    <a:noFill/>
                    <a:ln>
                      <a:noFill/>
                    </a:ln>
                  </pic:spPr>
                </pic:pic>
              </a:graphicData>
            </a:graphic>
          </wp:inline>
        </w:drawing>
      </w:r>
    </w:p>
    <w:p w:rsidR="00786725" w:rsidRDefault="00786725"/>
    <w:p w:rsidR="005778D4" w:rsidRDefault="005778D4">
      <w:r>
        <w:t>The following is a transcript of the original log. The description includes the timings and distances that were originally in separate columns on each page. The diagrams are scans of the originals.</w:t>
      </w:r>
    </w:p>
    <w:p w:rsidR="00786725" w:rsidRDefault="005778D4">
      <w:r>
        <w:t xml:space="preserve">The </w:t>
      </w:r>
      <w:proofErr w:type="gramStart"/>
      <w:r>
        <w:t>hike was assessed by the Rev. J. McCallum Young</w:t>
      </w:r>
      <w:proofErr w:type="gramEnd"/>
      <w:r>
        <w:t>, but it is not clear what it counted towards. One possibility is the Explorer Proficiency badge.</w:t>
      </w:r>
      <w:r w:rsidR="00786725">
        <w:br w:type="page"/>
      </w:r>
    </w:p>
    <w:p w:rsidR="00786725" w:rsidRPr="00786725" w:rsidRDefault="00786725">
      <w:pPr>
        <w:rPr>
          <w:color w:val="008000"/>
        </w:rPr>
      </w:pPr>
      <w:r w:rsidRPr="00786725">
        <w:rPr>
          <w:color w:val="008000"/>
        </w:rPr>
        <w:t>Page 1</w:t>
      </w:r>
    </w:p>
    <w:p w:rsidR="00786725" w:rsidRPr="00786725" w:rsidRDefault="00786725">
      <w:pPr>
        <w:rPr>
          <w:u w:val="single"/>
        </w:rPr>
      </w:pPr>
      <w:r w:rsidRPr="00786725">
        <w:rPr>
          <w:u w:val="single"/>
        </w:rPr>
        <w:t>Wednesday 1</w:t>
      </w:r>
      <w:r w:rsidRPr="00786725">
        <w:rPr>
          <w:u w:val="single"/>
          <w:vertAlign w:val="superscript"/>
        </w:rPr>
        <w:t>st</w:t>
      </w:r>
      <w:r w:rsidRPr="00786725">
        <w:rPr>
          <w:u w:val="single"/>
        </w:rPr>
        <w:t xml:space="preserve"> July – Thursday 2</w:t>
      </w:r>
      <w:r w:rsidRPr="00786725">
        <w:rPr>
          <w:u w:val="single"/>
          <w:vertAlign w:val="superscript"/>
        </w:rPr>
        <w:t>nd</w:t>
      </w:r>
      <w:r w:rsidRPr="00786725">
        <w:rPr>
          <w:u w:val="single"/>
        </w:rPr>
        <w:t xml:space="preserve"> July 1964</w:t>
      </w:r>
    </w:p>
    <w:p w:rsidR="00786725" w:rsidRDefault="00786725"/>
    <w:p w:rsidR="00786725" w:rsidRDefault="00786725">
      <w:proofErr w:type="gramStart"/>
      <w:r>
        <w:t>Twenty mile</w:t>
      </w:r>
      <w:proofErr w:type="gramEnd"/>
      <w:r>
        <w:t xml:space="preserve"> hike log</w:t>
      </w:r>
    </w:p>
    <w:p w:rsidR="00786725" w:rsidRDefault="00786725"/>
    <w:p w:rsidR="00786725" w:rsidRDefault="00786725">
      <w:r>
        <w:t>Written by Robert Crawford</w:t>
      </w:r>
    </w:p>
    <w:p w:rsidR="00786725" w:rsidRDefault="00786725"/>
    <w:p w:rsidR="00786725" w:rsidRDefault="00786725">
      <w:r>
        <w:t>Participants in the hike</w:t>
      </w:r>
      <w:proofErr w:type="gramStart"/>
      <w:r>
        <w:t>:-</w:t>
      </w:r>
      <w:proofErr w:type="gramEnd"/>
    </w:p>
    <w:p w:rsidR="00786725" w:rsidRDefault="00786725">
      <w:r>
        <w:t>Bobby McCallum</w:t>
      </w:r>
    </w:p>
    <w:p w:rsidR="00786725" w:rsidRDefault="00786725">
      <w:proofErr w:type="gramStart"/>
      <w:r>
        <w:t>and</w:t>
      </w:r>
      <w:proofErr w:type="gramEnd"/>
    </w:p>
    <w:p w:rsidR="00786725" w:rsidRDefault="00786725">
      <w:r>
        <w:t>Robert Crawford</w:t>
      </w:r>
    </w:p>
    <w:p w:rsidR="00786725" w:rsidRDefault="00786725"/>
    <w:p w:rsidR="00786725" w:rsidRDefault="00786725">
      <w:r>
        <w:t>To</w:t>
      </w:r>
      <w:proofErr w:type="gramStart"/>
      <w:r>
        <w:t>:-</w:t>
      </w:r>
      <w:proofErr w:type="gramEnd"/>
      <w:r>
        <w:t xml:space="preserve"> Rev. J. McCallum Young</w:t>
      </w:r>
    </w:p>
    <w:p w:rsidR="00786725" w:rsidRDefault="00786725"/>
    <w:p w:rsidR="00786725" w:rsidRDefault="00786725">
      <w:r>
        <w:t>70</w:t>
      </w:r>
      <w:r w:rsidRPr="00786725">
        <w:rPr>
          <w:vertAlign w:val="superscript"/>
        </w:rPr>
        <w:t>th</w:t>
      </w:r>
      <w:r>
        <w:t xml:space="preserve"> Renfrewshire</w:t>
      </w:r>
    </w:p>
    <w:p w:rsidR="00786725" w:rsidRDefault="00786725">
      <w:r>
        <w:t xml:space="preserve">  30</w:t>
      </w:r>
      <w:r w:rsidRPr="00786725">
        <w:rPr>
          <w:vertAlign w:val="superscript"/>
        </w:rPr>
        <w:t>th</w:t>
      </w:r>
      <w:r>
        <w:t xml:space="preserve"> Greenock</w:t>
      </w:r>
    </w:p>
    <w:p w:rsidR="00786725" w:rsidRDefault="00786725">
      <w:r>
        <w:t xml:space="preserve">    </w:t>
      </w:r>
      <w:proofErr w:type="spellStart"/>
      <w:r>
        <w:t>Finnart’s</w:t>
      </w:r>
      <w:proofErr w:type="spellEnd"/>
      <w:r>
        <w:t xml:space="preserve"> Own</w:t>
      </w:r>
    </w:p>
    <w:p w:rsidR="00786725" w:rsidRDefault="00786725"/>
    <w:p w:rsidR="00786725" w:rsidRDefault="00786725">
      <w:r>
        <w:t>Written with imagination –</w:t>
      </w:r>
    </w:p>
    <w:p w:rsidR="00786725" w:rsidRDefault="00786725">
      <w:r>
        <w:t>Passed!</w:t>
      </w:r>
    </w:p>
    <w:p w:rsidR="00786725" w:rsidRDefault="00786725"/>
    <w:p w:rsidR="00786725" w:rsidRDefault="00786725">
      <w:proofErr w:type="gramStart"/>
      <w:r>
        <w:t>…..</w:t>
      </w:r>
      <w:proofErr w:type="gramEnd"/>
      <w:r>
        <w:t xml:space="preserve"> Young</w:t>
      </w:r>
    </w:p>
    <w:p w:rsidR="00786725" w:rsidRDefault="00786725">
      <w:r>
        <w:t>Oct. 1964</w:t>
      </w:r>
    </w:p>
    <w:p w:rsidR="00786725" w:rsidRDefault="00786725">
      <w:r>
        <w:br w:type="page"/>
      </w:r>
    </w:p>
    <w:p w:rsidR="00786725" w:rsidRPr="00786725" w:rsidRDefault="00786725" w:rsidP="00786725">
      <w:pPr>
        <w:rPr>
          <w:color w:val="008000"/>
        </w:rPr>
      </w:pPr>
      <w:r>
        <w:rPr>
          <w:color w:val="008000"/>
        </w:rPr>
        <w:t>Page 2</w:t>
      </w:r>
    </w:p>
    <w:p w:rsidR="00786725" w:rsidRDefault="00786725" w:rsidP="00786725">
      <w:pPr>
        <w:jc w:val="center"/>
        <w:rPr>
          <w:u w:val="single"/>
        </w:rPr>
      </w:pPr>
    </w:p>
    <w:p w:rsidR="00786725" w:rsidRPr="00786725" w:rsidRDefault="00786725" w:rsidP="00786725">
      <w:pPr>
        <w:jc w:val="center"/>
        <w:rPr>
          <w:u w:val="single"/>
        </w:rPr>
      </w:pPr>
      <w:r w:rsidRPr="00786725">
        <w:rPr>
          <w:u w:val="single"/>
        </w:rPr>
        <w:t>Equipment carried</w:t>
      </w:r>
    </w:p>
    <w:p w:rsidR="00786725" w:rsidRDefault="00786725"/>
    <w:p w:rsidR="00786725" w:rsidRDefault="00786725">
      <w:r>
        <w:t>Myself</w:t>
      </w:r>
      <w:r>
        <w:tab/>
      </w:r>
      <w:r>
        <w:tab/>
      </w:r>
      <w:r>
        <w:tab/>
      </w:r>
      <w:r>
        <w:tab/>
      </w:r>
      <w:r>
        <w:tab/>
      </w:r>
      <w:r>
        <w:tab/>
      </w:r>
      <w:r>
        <w:tab/>
        <w:t>Bobby</w:t>
      </w:r>
    </w:p>
    <w:p w:rsidR="00786725" w:rsidRDefault="00786725"/>
    <w:p w:rsidR="00786725" w:rsidRDefault="00786725">
      <w:r>
        <w:t xml:space="preserve">1 </w:t>
      </w:r>
      <w:proofErr w:type="spellStart"/>
      <w:proofErr w:type="gramStart"/>
      <w:r>
        <w:t>dixie</w:t>
      </w:r>
      <w:proofErr w:type="spellEnd"/>
      <w:proofErr w:type="gramEnd"/>
      <w:r>
        <w:tab/>
      </w:r>
      <w:r>
        <w:tab/>
      </w:r>
      <w:r>
        <w:tab/>
      </w:r>
      <w:r>
        <w:tab/>
      </w:r>
      <w:r>
        <w:tab/>
      </w:r>
      <w:r>
        <w:tab/>
      </w:r>
      <w:r>
        <w:tab/>
        <w:t xml:space="preserve">1 </w:t>
      </w:r>
      <w:proofErr w:type="spellStart"/>
      <w:r>
        <w:t>dixie</w:t>
      </w:r>
      <w:proofErr w:type="spellEnd"/>
    </w:p>
    <w:p w:rsidR="00786725" w:rsidRDefault="00786725">
      <w:r>
        <w:t>Elastoplast</w:t>
      </w:r>
      <w:r>
        <w:tab/>
      </w:r>
      <w:r>
        <w:tab/>
      </w:r>
      <w:r>
        <w:tab/>
      </w:r>
      <w:r>
        <w:tab/>
      </w:r>
      <w:r>
        <w:tab/>
      </w:r>
      <w:r>
        <w:tab/>
        <w:t>map and compass</w:t>
      </w:r>
    </w:p>
    <w:p w:rsidR="00786725" w:rsidRDefault="00786725">
      <w:r>
        <w:t>Spare map</w:t>
      </w:r>
      <w:r>
        <w:tab/>
      </w:r>
      <w:r>
        <w:tab/>
      </w:r>
      <w:r>
        <w:tab/>
      </w:r>
      <w:r>
        <w:tab/>
      </w:r>
      <w:r>
        <w:tab/>
      </w:r>
      <w:r>
        <w:tab/>
        <w:t>rest of the food</w:t>
      </w:r>
    </w:p>
    <w:p w:rsidR="00786725" w:rsidRDefault="00786725">
      <w:r>
        <w:t>Part of the food</w:t>
      </w:r>
      <w:r>
        <w:tab/>
      </w:r>
      <w:r>
        <w:tab/>
      </w:r>
      <w:r>
        <w:tab/>
      </w:r>
      <w:r>
        <w:tab/>
      </w:r>
      <w:r>
        <w:tab/>
        <w:t>personal kit</w:t>
      </w:r>
    </w:p>
    <w:p w:rsidR="00786725" w:rsidRDefault="00786725">
      <w:r>
        <w:t>Personal kit</w:t>
      </w:r>
    </w:p>
    <w:p w:rsidR="00786725" w:rsidRDefault="00786725">
      <w:r>
        <w:tab/>
      </w:r>
      <w:r>
        <w:tab/>
      </w:r>
      <w:r>
        <w:tab/>
        <w:t>Tent and groundsheet</w:t>
      </w:r>
    </w:p>
    <w:p w:rsidR="00786725" w:rsidRDefault="00786725"/>
    <w:p w:rsidR="00786725" w:rsidRDefault="00786725"/>
    <w:p w:rsidR="00786725" w:rsidRPr="00786725" w:rsidRDefault="00786725" w:rsidP="00786725">
      <w:pPr>
        <w:jc w:val="center"/>
        <w:rPr>
          <w:u w:val="single"/>
        </w:rPr>
      </w:pPr>
      <w:r w:rsidRPr="00786725">
        <w:rPr>
          <w:u w:val="single"/>
        </w:rPr>
        <w:t>Weather experienced</w:t>
      </w:r>
    </w:p>
    <w:p w:rsidR="00786725" w:rsidRDefault="00786725"/>
    <w:p w:rsidR="00786725" w:rsidRDefault="00786725">
      <w:r>
        <w:t xml:space="preserve">On Wednesday, it was very hot but with a cool breeze. While we were walking along the Forestry Commission Road through Glen </w:t>
      </w:r>
      <w:proofErr w:type="spellStart"/>
      <w:r>
        <w:t>Fyne</w:t>
      </w:r>
      <w:proofErr w:type="spellEnd"/>
      <w:r>
        <w:t xml:space="preserve">, however, the </w:t>
      </w:r>
      <w:proofErr w:type="gramStart"/>
      <w:r>
        <w:t>wind was cut off by the trees</w:t>
      </w:r>
      <w:proofErr w:type="gramEnd"/>
      <w:r>
        <w:t xml:space="preserve"> and we became very sunburnt. We awoke to clouds on Thursday morning and it soon began to rain. Later on in the morning, the rain stopped but the sun never managed to break through.</w:t>
      </w:r>
      <w:r w:rsidRPr="00786725">
        <w:t xml:space="preserve"> </w:t>
      </w:r>
    </w:p>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786725" w:rsidRDefault="00786725"/>
    <w:p w:rsidR="00E91B41" w:rsidRPr="00786725" w:rsidRDefault="00E91B41" w:rsidP="00E91B41">
      <w:pPr>
        <w:rPr>
          <w:color w:val="008000"/>
        </w:rPr>
      </w:pPr>
      <w:r>
        <w:rPr>
          <w:color w:val="008000"/>
        </w:rPr>
        <w:t>Page 3</w:t>
      </w:r>
    </w:p>
    <w:p w:rsidR="00786725" w:rsidRDefault="00786725"/>
    <w:p w:rsidR="00786725" w:rsidRDefault="00786725">
      <w:r>
        <w:rPr>
          <w:noProof/>
        </w:rPr>
        <w:drawing>
          <wp:inline distT="0" distB="0" distL="0" distR="0">
            <wp:extent cx="5270500" cy="6623862"/>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5270500" cy="6623862"/>
                    </a:xfrm>
                    <a:prstGeom prst="rect">
                      <a:avLst/>
                    </a:prstGeom>
                    <a:noFill/>
                    <a:ln>
                      <a:noFill/>
                    </a:ln>
                  </pic:spPr>
                </pic:pic>
              </a:graphicData>
            </a:graphic>
          </wp:inline>
        </w:drawing>
      </w:r>
    </w:p>
    <w:p w:rsidR="00786725" w:rsidRDefault="00786725"/>
    <w:p w:rsidR="00786725" w:rsidRDefault="00786725"/>
    <w:p w:rsidR="00E91B41" w:rsidRDefault="00E91B41"/>
    <w:p w:rsidR="00E91B41" w:rsidRDefault="00E91B41"/>
    <w:p w:rsidR="00E91B41" w:rsidRDefault="00E91B41"/>
    <w:p w:rsidR="00E91B41" w:rsidRDefault="00E91B41"/>
    <w:p w:rsidR="00E91B41" w:rsidRDefault="00E91B41"/>
    <w:p w:rsidR="00E91B41" w:rsidRDefault="00E91B41"/>
    <w:p w:rsidR="00E91B41" w:rsidRDefault="00E91B41"/>
    <w:p w:rsidR="00E91B41" w:rsidRDefault="00E91B41"/>
    <w:p w:rsidR="00E91B41" w:rsidRDefault="00E91B41">
      <w:pPr>
        <w:rPr>
          <w:color w:val="008000"/>
        </w:rPr>
      </w:pPr>
      <w:r>
        <w:rPr>
          <w:color w:val="008000"/>
        </w:rPr>
        <w:t>Page 4</w:t>
      </w:r>
    </w:p>
    <w:p w:rsidR="00786725" w:rsidRDefault="00786725">
      <w:r>
        <w:rPr>
          <w:noProof/>
        </w:rPr>
        <w:drawing>
          <wp:inline distT="0" distB="0" distL="0" distR="0">
            <wp:extent cx="1143000" cy="20352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1143208" cy="2035583"/>
                    </a:xfrm>
                    <a:prstGeom prst="rect">
                      <a:avLst/>
                    </a:prstGeom>
                    <a:noFill/>
                    <a:ln>
                      <a:noFill/>
                    </a:ln>
                  </pic:spPr>
                </pic:pic>
              </a:graphicData>
            </a:graphic>
          </wp:inline>
        </w:drawing>
      </w:r>
    </w:p>
    <w:p w:rsidR="00E91B41" w:rsidRDefault="00E91B41"/>
    <w:p w:rsidR="00E91B41" w:rsidRPr="00786725" w:rsidRDefault="00E91B41" w:rsidP="00E91B41">
      <w:pPr>
        <w:rPr>
          <w:color w:val="008000"/>
        </w:rPr>
      </w:pPr>
      <w:r w:rsidRPr="00786725">
        <w:rPr>
          <w:color w:val="008000"/>
        </w:rPr>
        <w:t xml:space="preserve">Page </w:t>
      </w:r>
      <w:proofErr w:type="gramStart"/>
      <w:r>
        <w:rPr>
          <w:color w:val="008000"/>
        </w:rPr>
        <w:t>5</w:t>
      </w:r>
      <w:r>
        <w:rPr>
          <w:color w:val="008000"/>
        </w:rPr>
        <w:tab/>
      </w:r>
      <w:r>
        <w:rPr>
          <w:color w:val="008000"/>
        </w:rPr>
        <w:tab/>
      </w:r>
      <w:r>
        <w:rPr>
          <w:color w:val="008000"/>
        </w:rPr>
        <w:tab/>
      </w:r>
      <w:r>
        <w:rPr>
          <w:color w:val="008000"/>
        </w:rPr>
        <w:tab/>
      </w:r>
      <w:r>
        <w:rPr>
          <w:color w:val="008000"/>
        </w:rPr>
        <w:tab/>
      </w:r>
      <w:r>
        <w:rPr>
          <w:color w:val="008000"/>
        </w:rPr>
        <w:tab/>
      </w:r>
      <w:r>
        <w:rPr>
          <w:color w:val="008000"/>
        </w:rPr>
        <w:tab/>
      </w:r>
      <w:r w:rsidRPr="00E91B41">
        <w:t>Log</w:t>
      </w:r>
      <w:proofErr w:type="gramEnd"/>
    </w:p>
    <w:p w:rsidR="00E91B41" w:rsidRDefault="00E91B41"/>
    <w:p w:rsidR="00E91B41" w:rsidRDefault="00E91B41">
      <w:r>
        <w:t xml:space="preserve">We left </w:t>
      </w:r>
      <w:proofErr w:type="spellStart"/>
      <w:r>
        <w:t>Dunoon</w:t>
      </w:r>
      <w:proofErr w:type="spellEnd"/>
      <w:r>
        <w:t xml:space="preserve"> at ten a.m. for Bishop’s seat (G. ref 132775) proceeding along a path past the three reservoirs behind </w:t>
      </w:r>
      <w:proofErr w:type="spellStart"/>
      <w:r>
        <w:t>Dunoon</w:t>
      </w:r>
      <w:proofErr w:type="spellEnd"/>
      <w:r>
        <w:t xml:space="preserve"> (10.50 AM).  When the path came to an end (10.50 A.M., 1,1), we joined </w:t>
      </w:r>
      <w:proofErr w:type="spellStart"/>
      <w:r>
        <w:t>Balgie</w:t>
      </w:r>
      <w:proofErr w:type="spellEnd"/>
      <w:r>
        <w:t xml:space="preserve"> Burn hiking along it to the burn which runs up past the </w:t>
      </w:r>
      <w:proofErr w:type="spellStart"/>
      <w:r>
        <w:t>Badd</w:t>
      </w:r>
      <w:proofErr w:type="spellEnd"/>
      <w:r>
        <w:t xml:space="preserve"> 1,215 feet, G. ref. 139770 (11.50 A.M., 1, 2). From this vantage point, we observed a submarine sailing up the Clyde to the </w:t>
      </w:r>
      <w:proofErr w:type="spellStart"/>
      <w:r>
        <w:t>Gairloch</w:t>
      </w:r>
      <w:proofErr w:type="spellEnd"/>
      <w:proofErr w:type="gramStart"/>
      <w:r>
        <w:t>,  the</w:t>
      </w:r>
      <w:proofErr w:type="gramEnd"/>
      <w:r>
        <w:t xml:space="preserve"> </w:t>
      </w:r>
      <w:proofErr w:type="spellStart"/>
      <w:r>
        <w:t>Gantock’s</w:t>
      </w:r>
      <w:proofErr w:type="spellEnd"/>
      <w:r>
        <w:t xml:space="preserve"> light and the </w:t>
      </w:r>
      <w:proofErr w:type="spellStart"/>
      <w:r>
        <w:t>Cloch</w:t>
      </w:r>
      <w:proofErr w:type="spellEnd"/>
      <w:r>
        <w:t xml:space="preserve"> lighthouse. At that part of the hike, the weather was still good and the view up the Clyde was magnificent. After a </w:t>
      </w:r>
      <w:proofErr w:type="gramStart"/>
      <w:r>
        <w:t>20 minute</w:t>
      </w:r>
      <w:proofErr w:type="gramEnd"/>
      <w:r>
        <w:t xml:space="preserve"> rest at the </w:t>
      </w:r>
      <w:proofErr w:type="spellStart"/>
      <w:r>
        <w:t>Badd</w:t>
      </w:r>
      <w:proofErr w:type="spellEnd"/>
      <w:r>
        <w:t xml:space="preserve"> (12.10 P.M.), we continued, observing a buzzard on the way to Bishop’s Seat which we reached at 1 PM (½, 2½).</w:t>
      </w:r>
    </w:p>
    <w:p w:rsidR="00E91B41" w:rsidRDefault="00E91B41">
      <w:r>
        <w:t xml:space="preserve">  On the summit of Bishops Seat, there is an ordnance survey triangulation station no. S5044. The view from Bishop’s Seat is also good though limited. Cotton plants abound in this area. While eating our lunch of </w:t>
      </w:r>
      <w:proofErr w:type="gramStart"/>
      <w:r>
        <w:t>sandwiches……</w:t>
      </w:r>
      <w:proofErr w:type="gramEnd"/>
    </w:p>
    <w:p w:rsidR="00E91B41" w:rsidRDefault="00E91B41">
      <w:pPr>
        <w:rPr>
          <w:color w:val="008000"/>
        </w:rPr>
      </w:pPr>
      <w:r w:rsidRPr="00786725">
        <w:rPr>
          <w:color w:val="008000"/>
        </w:rPr>
        <w:t xml:space="preserve">Page </w:t>
      </w:r>
      <w:r>
        <w:rPr>
          <w:color w:val="008000"/>
        </w:rPr>
        <w:t>6</w:t>
      </w:r>
    </w:p>
    <w:p w:rsidR="00E91B41" w:rsidRDefault="00E91B41">
      <w:proofErr w:type="gramStart"/>
      <w:r>
        <w:t>..</w:t>
      </w:r>
      <w:proofErr w:type="gramEnd"/>
      <w:r>
        <w:t xml:space="preserve"> </w:t>
      </w:r>
      <w:proofErr w:type="gramStart"/>
      <w:r>
        <w:t>and</w:t>
      </w:r>
      <w:proofErr w:type="gramEnd"/>
      <w:r>
        <w:t xml:space="preserve"> an apple,</w:t>
      </w:r>
      <w:r w:rsidR="005A51EB">
        <w:t xml:space="preserve"> before proceeding, we saw a peewit. The wind at this exposed point was very strong blowing from the north. We tried to see the checkpoint at 1,875 feet on </w:t>
      </w:r>
      <w:proofErr w:type="spellStart"/>
      <w:r w:rsidR="005A51EB">
        <w:t>Cruach</w:t>
      </w:r>
      <w:proofErr w:type="spellEnd"/>
      <w:r w:rsidR="005A51EB">
        <w:t xml:space="preserve"> </w:t>
      </w:r>
      <w:proofErr w:type="spellStart"/>
      <w:proofErr w:type="gramStart"/>
      <w:r w:rsidR="005A51EB">
        <w:t>nan</w:t>
      </w:r>
      <w:proofErr w:type="spellEnd"/>
      <w:proofErr w:type="gramEnd"/>
      <w:r w:rsidR="005A51EB">
        <w:t xml:space="preserve"> </w:t>
      </w:r>
      <w:proofErr w:type="spellStart"/>
      <w:r w:rsidR="005A51EB">
        <w:t>Capull</w:t>
      </w:r>
      <w:proofErr w:type="spellEnd"/>
      <w:r w:rsidR="005A51EB">
        <w:t xml:space="preserve"> but could not make it out.</w:t>
      </w:r>
    </w:p>
    <w:p w:rsidR="005A51EB" w:rsidRDefault="005A51EB">
      <w:r>
        <w:t xml:space="preserve">  After lunch (1.45 A.M.)</w:t>
      </w:r>
      <w:proofErr w:type="gramStart"/>
      <w:r>
        <w:t>,we</w:t>
      </w:r>
      <w:proofErr w:type="gramEnd"/>
      <w:r>
        <w:t xml:space="preserve"> carried on to the Black Craig burn (2.15 pm), in which we noticed many brown trout s</w:t>
      </w:r>
      <w:r w:rsidR="007247F0">
        <w:t>ome small others not so small. W</w:t>
      </w:r>
      <w:r>
        <w:t xml:space="preserve">e followed the burn to its junction with </w:t>
      </w:r>
      <w:proofErr w:type="spellStart"/>
      <w:r>
        <w:t>Ardyne</w:t>
      </w:r>
      <w:proofErr w:type="spellEnd"/>
      <w:r>
        <w:t xml:space="preserve"> Burn at G. ref. 124748 (2.40 p.m.). We walked</w:t>
      </w:r>
      <w:r w:rsidR="007247F0">
        <w:t xml:space="preserve"> down</w:t>
      </w:r>
      <w:r>
        <w:t xml:space="preserve"> </w:t>
      </w:r>
      <w:proofErr w:type="spellStart"/>
      <w:r>
        <w:t>Ardyne</w:t>
      </w:r>
      <w:proofErr w:type="spellEnd"/>
      <w:r>
        <w:t xml:space="preserve"> burn until a tributary joined it flowing in from Glen </w:t>
      </w:r>
      <w:proofErr w:type="spellStart"/>
      <w:r>
        <w:t>Fyne</w:t>
      </w:r>
      <w:proofErr w:type="spellEnd"/>
      <w:r>
        <w:t xml:space="preserve"> wood at G. ref.  123744. We took this tributary as our route until it joined with a Forestry Commission Road at 500 feet above sea level (3.00 pm, ½, 4¾).</w:t>
      </w:r>
    </w:p>
    <w:p w:rsidR="005A51EB" w:rsidRDefault="005A51EB">
      <w:r>
        <w:t xml:space="preserve">The road, in our opinion, could not be used for the first stretch at least by motor vehicles. At every point where a burn crosses the track, there is a very boggy stretch for two or three yards and there are many more burns than are marked on the map.  The wood also </w:t>
      </w:r>
      <w:proofErr w:type="gramStart"/>
      <w:r>
        <w:t>abounds…….</w:t>
      </w:r>
      <w:proofErr w:type="gramEnd"/>
    </w:p>
    <w:p w:rsidR="005A51EB" w:rsidRDefault="005A51EB">
      <w:pPr>
        <w:rPr>
          <w:color w:val="008000"/>
        </w:rPr>
      </w:pPr>
      <w:r>
        <w:rPr>
          <w:noProof/>
        </w:rPr>
        <w:drawing>
          <wp:inline distT="0" distB="0" distL="0" distR="0">
            <wp:extent cx="1714500" cy="1385272"/>
            <wp:effectExtent l="0" t="0" r="0"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1716105" cy="1386569"/>
                    </a:xfrm>
                    <a:prstGeom prst="rect">
                      <a:avLst/>
                    </a:prstGeom>
                    <a:noFill/>
                    <a:ln>
                      <a:noFill/>
                    </a:ln>
                  </pic:spPr>
                </pic:pic>
              </a:graphicData>
            </a:graphic>
          </wp:inline>
        </w:drawing>
      </w:r>
      <w:r>
        <w:t xml:space="preserve">  </w:t>
      </w:r>
      <w:r w:rsidRPr="005A51EB">
        <w:rPr>
          <w:color w:val="008000"/>
        </w:rPr>
        <w:t>Page 7</w:t>
      </w:r>
    </w:p>
    <w:p w:rsidR="005A51EB" w:rsidRDefault="005A51EB">
      <w:pPr>
        <w:rPr>
          <w:color w:val="008000"/>
        </w:rPr>
      </w:pPr>
      <w:r>
        <w:rPr>
          <w:color w:val="008000"/>
        </w:rPr>
        <w:t>Page 8</w:t>
      </w:r>
    </w:p>
    <w:p w:rsidR="005A51EB" w:rsidRDefault="005A51EB">
      <w:pPr>
        <w:rPr>
          <w:color w:val="008000"/>
        </w:rPr>
      </w:pPr>
    </w:p>
    <w:p w:rsidR="005A51EB" w:rsidRDefault="005A51EB">
      <w:r>
        <w:rPr>
          <w:noProof/>
        </w:rPr>
        <w:drawing>
          <wp:inline distT="0" distB="0" distL="0" distR="0">
            <wp:extent cx="5270500" cy="7303505"/>
            <wp:effectExtent l="0" t="0" r="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5270500" cy="7303505"/>
                    </a:xfrm>
                    <a:prstGeom prst="rect">
                      <a:avLst/>
                    </a:prstGeom>
                    <a:noFill/>
                    <a:ln>
                      <a:noFill/>
                    </a:ln>
                  </pic:spPr>
                </pic:pic>
              </a:graphicData>
            </a:graphic>
          </wp:inline>
        </w:drawing>
      </w:r>
    </w:p>
    <w:p w:rsidR="005A51EB" w:rsidRDefault="005A51EB"/>
    <w:p w:rsidR="005A51EB" w:rsidRDefault="005A51EB"/>
    <w:p w:rsidR="005A51EB" w:rsidRDefault="005A51EB"/>
    <w:p w:rsidR="005A51EB" w:rsidRDefault="005A51EB"/>
    <w:p w:rsidR="005A51EB" w:rsidRDefault="005A51EB"/>
    <w:p w:rsidR="005A51EB" w:rsidRDefault="005A51EB"/>
    <w:p w:rsidR="005A51EB" w:rsidRPr="005A51EB" w:rsidRDefault="005A51EB">
      <w:pPr>
        <w:rPr>
          <w:color w:val="008000"/>
        </w:rPr>
      </w:pPr>
      <w:r w:rsidRPr="005A51EB">
        <w:rPr>
          <w:color w:val="008000"/>
        </w:rPr>
        <w:t>Page 9</w:t>
      </w:r>
    </w:p>
    <w:p w:rsidR="005A51EB" w:rsidRDefault="00776D7A">
      <w:proofErr w:type="gramStart"/>
      <w:r>
        <w:t>..</w:t>
      </w:r>
      <w:proofErr w:type="gramEnd"/>
      <w:r>
        <w:t xml:space="preserve"> </w:t>
      </w:r>
      <w:proofErr w:type="gramStart"/>
      <w:r>
        <w:t>with</w:t>
      </w:r>
      <w:proofErr w:type="gramEnd"/>
      <w:r>
        <w:t xml:space="preserve"> very large flies which I have not been able to identify. They were from two to three inches in length</w:t>
      </w:r>
      <w:r w:rsidR="00B26430">
        <w:t xml:space="preserve"> and at first sight looked like small birds. The road is also rather monotonous because one can naturally see nothing but trees and even flowers by the roadside are not plentiful.  At 4:30, we reached </w:t>
      </w:r>
      <w:proofErr w:type="spellStart"/>
      <w:r w:rsidR="00B26430">
        <w:t>Achafour</w:t>
      </w:r>
      <w:proofErr w:type="spellEnd"/>
      <w:r w:rsidR="00B26430">
        <w:t xml:space="preserve"> farm and bought a pint of milk to refresh </w:t>
      </w:r>
      <w:proofErr w:type="gramStart"/>
      <w:r w:rsidR="00B26430">
        <w:t>ourselves</w:t>
      </w:r>
      <w:proofErr w:type="gramEnd"/>
      <w:r w:rsidR="00B26430">
        <w:t xml:space="preserve"> (3¼, 8).</w:t>
      </w:r>
    </w:p>
    <w:p w:rsidR="00B26430" w:rsidRDefault="00B26430">
      <w:r>
        <w:t>On reaching the main road A815 (4.40 pm), we turned right and hiked on to Port Lamont (5 pm, 1, 9</w:t>
      </w:r>
      <w:proofErr w:type="gramStart"/>
      <w:r>
        <w:t>) which</w:t>
      </w:r>
      <w:proofErr w:type="gramEnd"/>
      <w:r>
        <w:t xml:space="preserve"> is a very small village with no shop but with a telephone kiosk. We took the shore road from Port Lamont following it down past </w:t>
      </w:r>
      <w:proofErr w:type="spellStart"/>
      <w:r>
        <w:t>Ardyne</w:t>
      </w:r>
      <w:proofErr w:type="spellEnd"/>
      <w:r>
        <w:t xml:space="preserve"> Point to </w:t>
      </w:r>
      <w:proofErr w:type="spellStart"/>
      <w:r>
        <w:t>Ardyne</w:t>
      </w:r>
      <w:proofErr w:type="spellEnd"/>
      <w:r>
        <w:t xml:space="preserve"> burn.</w:t>
      </w:r>
    </w:p>
    <w:p w:rsidR="00B26430" w:rsidRDefault="00B26430">
      <w:r>
        <w:t xml:space="preserve">  A small diversion at this part of the hike took us over some large heaps of </w:t>
      </w:r>
      <w:proofErr w:type="gramStart"/>
      <w:r>
        <w:t>sand which</w:t>
      </w:r>
      <w:proofErr w:type="gramEnd"/>
      <w:r>
        <w:t xml:space="preserve"> had been dumped for some reason that we could not discover. At the other side of the sand (6pm, 1½, 10½)</w:t>
      </w:r>
      <w:proofErr w:type="gramStart"/>
      <w:r>
        <w:t>,  we</w:t>
      </w:r>
      <w:proofErr w:type="gramEnd"/>
      <w:r>
        <w:t xml:space="preserve"> found an excellent camping…</w:t>
      </w:r>
    </w:p>
    <w:p w:rsidR="00B26430" w:rsidRPr="00B26430" w:rsidRDefault="00B26430">
      <w:pPr>
        <w:rPr>
          <w:color w:val="008000"/>
        </w:rPr>
      </w:pPr>
      <w:r w:rsidRPr="00B26430">
        <w:rPr>
          <w:color w:val="008000"/>
        </w:rPr>
        <w:t>Page 10</w:t>
      </w:r>
    </w:p>
    <w:p w:rsidR="00B26430" w:rsidRDefault="00B26430">
      <w:r>
        <w:t xml:space="preserve">…. </w:t>
      </w:r>
      <w:proofErr w:type="gramStart"/>
      <w:r>
        <w:t>site</w:t>
      </w:r>
      <w:proofErr w:type="gramEnd"/>
      <w:r>
        <w:t xml:space="preserve"> near </w:t>
      </w:r>
      <w:proofErr w:type="spellStart"/>
      <w:r>
        <w:t>Ardyne</w:t>
      </w:r>
      <w:proofErr w:type="spellEnd"/>
      <w:r>
        <w:t xml:space="preserve"> Burn at G. ref.  103683. We immediately pitched the tent and got the foodstuffs out of our rucksacks.  Between us and the burn there was a narrow sward of trees with plenty of dead wood about</w:t>
      </w:r>
      <w:r w:rsidR="007247F0">
        <w:t>,</w:t>
      </w:r>
      <w:r>
        <w:t xml:space="preserve"> so after gathering up firewood</w:t>
      </w:r>
      <w:r w:rsidR="007247F0">
        <w:t>,</w:t>
      </w:r>
      <w:r>
        <w:t xml:space="preserve"> we built a fire on the dried up half of the burn and cooked our tea which consisted of soup, sausages, beans, peaches with carnation milk, and coffee.  After clearing up the kitchen site we rolled out our sleeping bags and had an early night (8.00pm). During the night we heard an owl hooting.</w:t>
      </w:r>
    </w:p>
    <w:p w:rsidR="00B26430" w:rsidRDefault="00B26430"/>
    <w:p w:rsidR="00B26430" w:rsidRDefault="00B26430">
      <w:r>
        <w:t xml:space="preserve">  The next morning we rose at 8 AM and, after a wash, cooked our breakfast of cornflakes, bacon, beans and rolls.  For the cornflakes</w:t>
      </w:r>
      <w:r w:rsidR="00166CA2">
        <w:t xml:space="preserve"> we diluted down a small tin of carnation milk with </w:t>
      </w:r>
      <w:proofErr w:type="gramStart"/>
      <w:r w:rsidR="00166CA2">
        <w:t>water which</w:t>
      </w:r>
      <w:proofErr w:type="gramEnd"/>
      <w:r w:rsidR="00166CA2">
        <w:t xml:space="preserve"> had been previously boiled.  We boiled all the water we took from the burn to make sure that it was pure. By removing a large stone from the dried up part of the burn we….</w:t>
      </w:r>
    </w:p>
    <w:p w:rsidR="00166CA2" w:rsidRDefault="00166CA2"/>
    <w:p w:rsidR="00166CA2" w:rsidRDefault="00166CA2">
      <w:r>
        <w:rPr>
          <w:noProof/>
        </w:rPr>
        <w:drawing>
          <wp:inline distT="0" distB="0" distL="0" distR="0">
            <wp:extent cx="2556976" cy="320040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557213" cy="3200696"/>
                    </a:xfrm>
                    <a:prstGeom prst="rect">
                      <a:avLst/>
                    </a:prstGeom>
                    <a:noFill/>
                    <a:ln>
                      <a:noFill/>
                    </a:ln>
                  </pic:spPr>
                </pic:pic>
              </a:graphicData>
            </a:graphic>
          </wp:inline>
        </w:drawing>
      </w:r>
      <w:r>
        <w:t xml:space="preserve"> </w:t>
      </w:r>
      <w:r>
        <w:rPr>
          <w:noProof/>
        </w:rPr>
        <w:drawing>
          <wp:inline distT="0" distB="0" distL="0" distR="0">
            <wp:extent cx="2527264" cy="308297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527281" cy="3083000"/>
                    </a:xfrm>
                    <a:prstGeom prst="rect">
                      <a:avLst/>
                    </a:prstGeom>
                    <a:noFill/>
                    <a:ln>
                      <a:noFill/>
                    </a:ln>
                  </pic:spPr>
                </pic:pic>
              </a:graphicData>
            </a:graphic>
          </wp:inline>
        </w:drawing>
      </w:r>
    </w:p>
    <w:p w:rsidR="00166CA2" w:rsidRDefault="00166CA2">
      <w:pPr>
        <w:rPr>
          <w:color w:val="008000"/>
        </w:rPr>
      </w:pPr>
      <w:r w:rsidRPr="00166CA2">
        <w:rPr>
          <w:color w:val="008000"/>
        </w:rPr>
        <w:t>Page 11</w:t>
      </w:r>
      <w:r w:rsidRPr="00166CA2">
        <w:rPr>
          <w:color w:val="008000"/>
        </w:rPr>
        <w:tab/>
      </w:r>
      <w:r w:rsidRPr="00166CA2">
        <w:rPr>
          <w:color w:val="008000"/>
        </w:rPr>
        <w:tab/>
      </w:r>
      <w:r w:rsidRPr="00166CA2">
        <w:rPr>
          <w:color w:val="008000"/>
        </w:rPr>
        <w:tab/>
      </w:r>
      <w:r w:rsidRPr="00166CA2">
        <w:rPr>
          <w:color w:val="008000"/>
        </w:rPr>
        <w:tab/>
      </w:r>
      <w:r w:rsidRPr="00166CA2">
        <w:rPr>
          <w:color w:val="008000"/>
        </w:rPr>
        <w:tab/>
        <w:t>Page 12</w:t>
      </w:r>
    </w:p>
    <w:p w:rsidR="00166CA2" w:rsidRDefault="00166CA2">
      <w:pPr>
        <w:rPr>
          <w:color w:val="008000"/>
        </w:rPr>
      </w:pPr>
    </w:p>
    <w:p w:rsidR="00166CA2" w:rsidRDefault="00166CA2">
      <w:pPr>
        <w:rPr>
          <w:color w:val="008000"/>
        </w:rPr>
      </w:pPr>
    </w:p>
    <w:p w:rsidR="00166CA2" w:rsidRDefault="00166CA2">
      <w:pPr>
        <w:rPr>
          <w:color w:val="008000"/>
        </w:rPr>
      </w:pPr>
      <w:r>
        <w:rPr>
          <w:color w:val="008000"/>
        </w:rPr>
        <w:t>Page 13</w:t>
      </w:r>
    </w:p>
    <w:p w:rsidR="00166CA2" w:rsidRDefault="00166CA2">
      <w:r>
        <w:t xml:space="preserve">… </w:t>
      </w:r>
      <w:proofErr w:type="gramStart"/>
      <w:r>
        <w:t>made</w:t>
      </w:r>
      <w:proofErr w:type="gramEnd"/>
      <w:r>
        <w:t xml:space="preserve"> a grease pit in which we buried all our old tins etc. After striking the tent and clearing up the kitchen site we carried on</w:t>
      </w:r>
      <w:proofErr w:type="gramStart"/>
      <w:r>
        <w:t>,  leaving</w:t>
      </w:r>
      <w:proofErr w:type="gramEnd"/>
      <w:r>
        <w:t xml:space="preserve"> the campsite at 9:20 AM.</w:t>
      </w:r>
    </w:p>
    <w:p w:rsidR="00166CA2" w:rsidRDefault="00166CA2">
      <w:r>
        <w:t xml:space="preserve">  It had been cloudy when we woke up and it soon began to rain starting when we reached the main road again. Luckily it was only a shower and just lasted for one or two miles. On reaching G. ref. 130677 (10 am) we took the road round to Toward Point where we were each able to buy a bottle of lemonade (10.10am, 2¼, 12¾).</w:t>
      </w:r>
    </w:p>
    <w:p w:rsidR="00166CA2" w:rsidRDefault="00166CA2">
      <w:r>
        <w:t xml:space="preserve">From the point we could see a destroyer anchored off </w:t>
      </w:r>
      <w:proofErr w:type="spellStart"/>
      <w:r>
        <w:t>Rothesay</w:t>
      </w:r>
      <w:proofErr w:type="spellEnd"/>
      <w:r>
        <w:t xml:space="preserve">. There was a pier at Toward </w:t>
      </w:r>
      <w:proofErr w:type="gramStart"/>
      <w:r>
        <w:t>Point which was used regularly by the Caledonian steamers</w:t>
      </w:r>
      <w:proofErr w:type="gramEnd"/>
      <w:r>
        <w:t xml:space="preserve"> but it was demolished many years ago and only the approach to it and a few timbers are left. Despite an early bus service and a stretch of sand on the shore overlooking </w:t>
      </w:r>
      <w:proofErr w:type="spellStart"/>
      <w:r>
        <w:t>Rothesay</w:t>
      </w:r>
      <w:proofErr w:type="spellEnd"/>
      <w:r>
        <w:t xml:space="preserve"> Bay the small community here did not develop and has never grown…</w:t>
      </w:r>
    </w:p>
    <w:p w:rsidR="00166CA2" w:rsidRPr="00166CA2" w:rsidRDefault="00166CA2">
      <w:pPr>
        <w:rPr>
          <w:color w:val="008000"/>
        </w:rPr>
      </w:pPr>
      <w:r w:rsidRPr="00166CA2">
        <w:rPr>
          <w:color w:val="008000"/>
        </w:rPr>
        <w:t>Page 14</w:t>
      </w:r>
    </w:p>
    <w:p w:rsidR="00166CA2" w:rsidRDefault="00166CA2">
      <w:r>
        <w:t xml:space="preserve">… </w:t>
      </w:r>
      <w:proofErr w:type="gramStart"/>
      <w:r>
        <w:t>much</w:t>
      </w:r>
      <w:proofErr w:type="gramEnd"/>
      <w:r>
        <w:t xml:space="preserve"> farther than the few houses it started out as.</w:t>
      </w:r>
    </w:p>
    <w:p w:rsidR="00166CA2" w:rsidRDefault="00166CA2">
      <w:r>
        <w:t xml:space="preserve">  Carrying on up the small road from Toward Point we rejoined the A815 at G. </w:t>
      </w:r>
      <w:proofErr w:type="gramStart"/>
      <w:r>
        <w:t>ref  136678</w:t>
      </w:r>
      <w:proofErr w:type="gramEnd"/>
      <w:r>
        <w:t xml:space="preserve"> and taking along it at a steady if not very speedy rate of progress soon reached </w:t>
      </w:r>
      <w:proofErr w:type="spellStart"/>
      <w:r>
        <w:t>Innellen</w:t>
      </w:r>
      <w:proofErr w:type="spellEnd"/>
      <w:r w:rsidR="001A3EC2">
        <w:t xml:space="preserve"> (10.50am, 2, 14¾). In the first place this was a settlement created by the </w:t>
      </w:r>
      <w:proofErr w:type="gramStart"/>
      <w:r w:rsidR="001A3EC2">
        <w:t>well-to-do</w:t>
      </w:r>
      <w:proofErr w:type="gramEnd"/>
      <w:r w:rsidR="001A3EC2">
        <w:t xml:space="preserve"> of Greenock. It consists mostly of villas built tier upon tier on a steep slope that has the slight disadvantage of cutting off the sunlight at an early hour </w:t>
      </w:r>
      <w:proofErr w:type="gramStart"/>
      <w:r w:rsidR="001A3EC2">
        <w:t>of  a</w:t>
      </w:r>
      <w:proofErr w:type="gramEnd"/>
      <w:r w:rsidR="001A3EC2">
        <w:t xml:space="preserve"> summer evening. </w:t>
      </w:r>
      <w:proofErr w:type="spellStart"/>
      <w:r w:rsidR="001A3EC2">
        <w:t>Innellen</w:t>
      </w:r>
      <w:proofErr w:type="spellEnd"/>
      <w:r w:rsidR="001A3EC2">
        <w:t xml:space="preserve"> has benefited greatly from the coming of the motorbus because, due to its strip of real sand, it absorbs most of the overspill of visitors to </w:t>
      </w:r>
      <w:proofErr w:type="spellStart"/>
      <w:r w:rsidR="001A3EC2">
        <w:t>Dunoon</w:t>
      </w:r>
      <w:proofErr w:type="spellEnd"/>
      <w:r w:rsidR="001A3EC2">
        <w:t>.</w:t>
      </w:r>
    </w:p>
    <w:p w:rsidR="001A3EC2" w:rsidRPr="00166CA2" w:rsidRDefault="001A3EC2">
      <w:r>
        <w:t xml:space="preserve">  We </w:t>
      </w:r>
      <w:r w:rsidR="007247F0">
        <w:t>left</w:t>
      </w:r>
      <w:r>
        <w:t xml:space="preserve"> </w:t>
      </w:r>
      <w:proofErr w:type="spellStart"/>
      <w:r>
        <w:t>Innellen</w:t>
      </w:r>
      <w:proofErr w:type="spellEnd"/>
      <w:r>
        <w:t xml:space="preserve"> at 11 o’clock on the last leg of our journey and reached </w:t>
      </w:r>
      <w:proofErr w:type="spellStart"/>
      <w:r>
        <w:t>Dunoon</w:t>
      </w:r>
      <w:proofErr w:type="spellEnd"/>
      <w:r>
        <w:t xml:space="preserve"> at 12:55 (5¼, 20). On a hill to the westward side of </w:t>
      </w:r>
      <w:proofErr w:type="spellStart"/>
      <w:r>
        <w:t>Dunoon</w:t>
      </w:r>
      <w:proofErr w:type="spellEnd"/>
      <w:r>
        <w:t xml:space="preserve"> Pier faint traces of a castle can be seen. There is a legend that it was built by </w:t>
      </w:r>
      <w:proofErr w:type="spellStart"/>
      <w:proofErr w:type="gramStart"/>
      <w:r>
        <w:t>Dalriadie</w:t>
      </w:r>
      <w:proofErr w:type="spellEnd"/>
      <w:r>
        <w:t>…..</w:t>
      </w:r>
      <w:proofErr w:type="gramEnd"/>
    </w:p>
    <w:p w:rsidR="00166CA2" w:rsidRPr="001A3EC2" w:rsidRDefault="001A3EC2">
      <w:pPr>
        <w:rPr>
          <w:color w:val="008000"/>
        </w:rPr>
      </w:pPr>
      <w:r w:rsidRPr="001A3EC2">
        <w:rPr>
          <w:color w:val="008000"/>
        </w:rPr>
        <w:t>Page 15</w:t>
      </w:r>
    </w:p>
    <w:p w:rsidR="001A3EC2" w:rsidRDefault="001A3EC2">
      <w:r>
        <w:rPr>
          <w:noProof/>
        </w:rPr>
        <w:drawing>
          <wp:inline distT="0" distB="0" distL="0" distR="0">
            <wp:extent cx="2443957" cy="39700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444898" cy="3971549"/>
                    </a:xfrm>
                    <a:prstGeom prst="rect">
                      <a:avLst/>
                    </a:prstGeom>
                    <a:noFill/>
                    <a:ln>
                      <a:noFill/>
                    </a:ln>
                  </pic:spPr>
                </pic:pic>
              </a:graphicData>
            </a:graphic>
          </wp:inline>
        </w:drawing>
      </w:r>
    </w:p>
    <w:p w:rsidR="00166CA2" w:rsidRPr="001A3EC2" w:rsidRDefault="001A3EC2">
      <w:pPr>
        <w:rPr>
          <w:color w:val="008000"/>
        </w:rPr>
      </w:pPr>
      <w:r w:rsidRPr="001A3EC2">
        <w:rPr>
          <w:color w:val="008000"/>
        </w:rPr>
        <w:t>Page 16</w:t>
      </w:r>
    </w:p>
    <w:p w:rsidR="001A3EC2" w:rsidRDefault="00354AC3">
      <w:r>
        <w:t>…</w:t>
      </w:r>
      <w:proofErr w:type="gramStart"/>
      <w:r>
        <w:t>chieftains</w:t>
      </w:r>
      <w:proofErr w:type="gramEnd"/>
      <w:r>
        <w:t xml:space="preserve"> in the 6</w:t>
      </w:r>
      <w:r w:rsidRPr="00354AC3">
        <w:rPr>
          <w:vertAlign w:val="superscript"/>
        </w:rPr>
        <w:t>th</w:t>
      </w:r>
      <w:r>
        <w:t xml:space="preserve"> century and that it was held  for a time by the Scandinavian invaders. What is rather more certain, however, is that it became a seat of the Lord high stewards of Scotland and that it even was a royal palace with the Campbell’s of </w:t>
      </w:r>
      <w:proofErr w:type="spellStart"/>
      <w:r>
        <w:t>Lochaw</w:t>
      </w:r>
      <w:proofErr w:type="spellEnd"/>
      <w:r>
        <w:t xml:space="preserve">, ancestors of the Dukes of Argyll, as its hereditary keepers. After the massacre of </w:t>
      </w:r>
      <w:proofErr w:type="spellStart"/>
      <w:r>
        <w:t>Dunoon</w:t>
      </w:r>
      <w:proofErr w:type="spellEnd"/>
      <w:r>
        <w:t xml:space="preserve"> in 1643 the </w:t>
      </w:r>
      <w:proofErr w:type="spellStart"/>
      <w:r>
        <w:t>Campbells</w:t>
      </w:r>
      <w:proofErr w:type="spellEnd"/>
      <w:r>
        <w:t xml:space="preserve"> ceased to have much interest in the Castle and by 1822 much of its stone had been taken away to build cottages piers etc. In the same year </w:t>
      </w:r>
      <w:proofErr w:type="spellStart"/>
      <w:r>
        <w:t>Dunoon</w:t>
      </w:r>
      <w:proofErr w:type="spellEnd"/>
      <w:r>
        <w:t xml:space="preserve"> also dwindled until it was only a </w:t>
      </w:r>
      <w:proofErr w:type="spellStart"/>
      <w:r>
        <w:t>clachan</w:t>
      </w:r>
      <w:proofErr w:type="spellEnd"/>
      <w:r>
        <w:t>.</w:t>
      </w:r>
    </w:p>
    <w:p w:rsidR="00354AC3" w:rsidRDefault="00354AC3">
      <w:r>
        <w:t xml:space="preserve">  The coming of the steamboat saved </w:t>
      </w:r>
      <w:proofErr w:type="spellStart"/>
      <w:r>
        <w:t>Dunoon</w:t>
      </w:r>
      <w:proofErr w:type="spellEnd"/>
      <w:r>
        <w:t xml:space="preserve">. In that same year of decline a certain James Ewing took out a </w:t>
      </w:r>
      <w:proofErr w:type="spellStart"/>
      <w:r>
        <w:t>feu</w:t>
      </w:r>
      <w:proofErr w:type="spellEnd"/>
      <w:r>
        <w:t xml:space="preserve"> near the site of the old castle and built a large </w:t>
      </w:r>
      <w:proofErr w:type="spellStart"/>
      <w:proofErr w:type="gramStart"/>
      <w:r>
        <w:t>vila</w:t>
      </w:r>
      <w:proofErr w:type="spellEnd"/>
      <w:proofErr w:type="gramEnd"/>
      <w:r>
        <w:t xml:space="preserve"> called Castle House. </w:t>
      </w:r>
      <w:proofErr w:type="gramStart"/>
      <w:r>
        <w:t>The prosperous merchants and manufacturers….</w:t>
      </w:r>
      <w:proofErr w:type="gramEnd"/>
    </w:p>
    <w:p w:rsidR="00354AC3" w:rsidRDefault="00354AC3"/>
    <w:p w:rsidR="00354AC3" w:rsidRPr="00354AC3" w:rsidRDefault="00354AC3">
      <w:pPr>
        <w:rPr>
          <w:color w:val="008000"/>
        </w:rPr>
      </w:pPr>
      <w:r w:rsidRPr="00354AC3">
        <w:rPr>
          <w:color w:val="008000"/>
        </w:rPr>
        <w:t>Page 17</w:t>
      </w:r>
    </w:p>
    <w:p w:rsidR="001A3EC2" w:rsidRDefault="00354AC3">
      <w:r>
        <w:t xml:space="preserve">…. </w:t>
      </w:r>
      <w:proofErr w:type="gramStart"/>
      <w:r>
        <w:t>of</w:t>
      </w:r>
      <w:proofErr w:type="gramEnd"/>
      <w:r>
        <w:t xml:space="preserve"> Glasgow soon followed his example and the hamlet expanded into a small town. The Steamers kept pouring the masses into </w:t>
      </w:r>
      <w:proofErr w:type="spellStart"/>
      <w:r>
        <w:t>Dunoon</w:t>
      </w:r>
      <w:proofErr w:type="spellEnd"/>
      <w:r>
        <w:t xml:space="preserve"> and in due course the wealthy withdrew to more westerly positions. </w:t>
      </w:r>
      <w:proofErr w:type="spellStart"/>
      <w:r>
        <w:t>Dunoon</w:t>
      </w:r>
      <w:proofErr w:type="spellEnd"/>
      <w:r>
        <w:t xml:space="preserve"> is now a thriving holiday resort and the villas of the old Glasgow merchants have mostly been changed into boarding houses.</w:t>
      </w:r>
    </w:p>
    <w:p w:rsidR="00354AC3" w:rsidRDefault="00354AC3">
      <w:r>
        <w:t>Robert Crawford</w:t>
      </w:r>
    </w:p>
    <w:p w:rsidR="00354AC3" w:rsidRDefault="00354AC3">
      <w:r>
        <w:t>(70</w:t>
      </w:r>
      <w:r w:rsidRPr="00354AC3">
        <w:rPr>
          <w:vertAlign w:val="superscript"/>
        </w:rPr>
        <w:t>th</w:t>
      </w:r>
      <w:r>
        <w:t xml:space="preserve"> Renfrewshire)</w:t>
      </w:r>
    </w:p>
    <w:p w:rsidR="001A3EC2" w:rsidRDefault="001A3EC2"/>
    <w:p w:rsidR="001A3EC2" w:rsidRDefault="00354AC3">
      <w:r w:rsidRPr="00354AC3">
        <w:rPr>
          <w:color w:val="008000"/>
        </w:rPr>
        <w:t xml:space="preserve">Page </w:t>
      </w:r>
      <w:proofErr w:type="gramStart"/>
      <w:r w:rsidRPr="00354AC3">
        <w:rPr>
          <w:color w:val="008000"/>
        </w:rPr>
        <w:t>18</w:t>
      </w:r>
      <w:r>
        <w:t xml:space="preserve">  Blank</w:t>
      </w:r>
      <w:proofErr w:type="gramEnd"/>
    </w:p>
    <w:p w:rsidR="00354AC3" w:rsidRPr="00354AC3" w:rsidRDefault="00354AC3">
      <w:pPr>
        <w:rPr>
          <w:color w:val="008000"/>
        </w:rPr>
      </w:pPr>
      <w:r w:rsidRPr="00354AC3">
        <w:rPr>
          <w:color w:val="008000"/>
        </w:rPr>
        <w:t>Page 19</w:t>
      </w:r>
    </w:p>
    <w:p w:rsidR="001A3EC2" w:rsidRDefault="001A3EC2"/>
    <w:p w:rsidR="001A3EC2" w:rsidRPr="00354AC3" w:rsidRDefault="00354AC3" w:rsidP="00354AC3">
      <w:pPr>
        <w:jc w:val="center"/>
        <w:rPr>
          <w:u w:val="single"/>
        </w:rPr>
      </w:pPr>
      <w:r w:rsidRPr="00354AC3">
        <w:rPr>
          <w:u w:val="single"/>
        </w:rPr>
        <w:t>Menu</w:t>
      </w:r>
    </w:p>
    <w:p w:rsidR="00354AC3" w:rsidRDefault="00354AC3"/>
    <w:p w:rsidR="00354AC3" w:rsidRDefault="00354AC3"/>
    <w:p w:rsidR="001A3EC2" w:rsidRDefault="00354AC3">
      <w:r>
        <w:t>Lunch on Wednesday</w:t>
      </w:r>
      <w:proofErr w:type="gramStart"/>
      <w:r>
        <w:t>:-</w:t>
      </w:r>
      <w:proofErr w:type="gramEnd"/>
      <w:r>
        <w:t xml:space="preserve">  sandwiches and apples</w:t>
      </w:r>
    </w:p>
    <w:p w:rsidR="00354AC3" w:rsidRDefault="00354AC3">
      <w:r>
        <w:t>Tea on Wednesday</w:t>
      </w:r>
      <w:proofErr w:type="gramStart"/>
      <w:r>
        <w:t>:-</w:t>
      </w:r>
      <w:proofErr w:type="gramEnd"/>
      <w:r>
        <w:t xml:space="preserve">  soup, sausages, beans, peaches and cream, coffee.</w:t>
      </w:r>
    </w:p>
    <w:p w:rsidR="00354AC3" w:rsidRDefault="00354AC3">
      <w:r>
        <w:t>Breakfast on Thursday</w:t>
      </w:r>
      <w:proofErr w:type="gramStart"/>
      <w:r>
        <w:t>:-</w:t>
      </w:r>
      <w:proofErr w:type="gramEnd"/>
      <w:r>
        <w:t xml:space="preserve">  cornflakes, bacon, beans, rolls.</w:t>
      </w:r>
    </w:p>
    <w:p w:rsidR="00354AC3" w:rsidRDefault="00354AC3"/>
    <w:p w:rsidR="00354AC3" w:rsidRDefault="00354AC3"/>
    <w:p w:rsidR="00354AC3" w:rsidRPr="00392BCE" w:rsidRDefault="00354AC3" w:rsidP="00354AC3">
      <w:pPr>
        <w:ind w:left="2880" w:firstLine="720"/>
        <w:rPr>
          <w:u w:val="single"/>
        </w:rPr>
      </w:pPr>
      <w:r w:rsidRPr="00392BCE">
        <w:rPr>
          <w:u w:val="single"/>
        </w:rPr>
        <w:t>Strip Map</w:t>
      </w:r>
    </w:p>
    <w:p w:rsidR="00354AC3" w:rsidRDefault="00392BCE">
      <w:bookmarkStart w:id="0" w:name="_GoBack"/>
      <w:r>
        <w:rPr>
          <w:noProof/>
        </w:rPr>
        <w:drawing>
          <wp:inline distT="0" distB="0" distL="0" distR="0">
            <wp:extent cx="2628900" cy="1894855"/>
            <wp:effectExtent l="0" t="0" r="0" b="1016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629103" cy="1895002"/>
                    </a:xfrm>
                    <a:prstGeom prst="rect">
                      <a:avLst/>
                    </a:prstGeom>
                    <a:noFill/>
                    <a:ln>
                      <a:noFill/>
                    </a:ln>
                  </pic:spPr>
                </pic:pic>
              </a:graphicData>
            </a:graphic>
          </wp:inline>
        </w:drawing>
      </w:r>
      <w:bookmarkEnd w:id="0"/>
    </w:p>
    <w:p w:rsidR="00354AC3" w:rsidRDefault="00354AC3"/>
    <w:p w:rsidR="00354AC3" w:rsidRDefault="00354AC3"/>
    <w:p w:rsidR="001A3EC2" w:rsidRDefault="001A3EC2"/>
    <w:p w:rsidR="001A3EC2" w:rsidRDefault="001A3EC2"/>
    <w:p w:rsidR="001A3EC2" w:rsidRDefault="001A3EC2"/>
    <w:p w:rsidR="001A3EC2" w:rsidRPr="00776D7A" w:rsidRDefault="001A3EC2"/>
    <w:sectPr w:rsidR="001A3EC2" w:rsidRPr="00776D7A" w:rsidSect="00E251B6">
      <w:pgSz w:w="11900" w:h="16840"/>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Times New Roman">
    <w:panose1 w:val="02020603050405020304"/>
    <w:charset w:val="00"/>
    <w:family w:val="auto"/>
    <w:pitch w:val="variable"/>
    <w:sig w:usb0="00000003" w:usb1="00000000" w:usb2="00000000" w:usb3="00000000" w:csb0="00000001" w:csb1="00000000"/>
  </w:font>
  <w:font w:name="Lucida Grande">
    <w:panose1 w:val="05000000000000000000"/>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oNotTrackMoves/>
  <w:defaultTabStop w:val="720"/>
  <w:characterSpacingControl w:val="doNotCompress"/>
  <w:savePreviewPicture/>
  <w:compat>
    <w:useFELayout/>
  </w:compat>
  <w:rsids>
    <w:rsidRoot w:val="00786725"/>
    <w:rsid w:val="00166CA2"/>
    <w:rsid w:val="001A3EC2"/>
    <w:rsid w:val="00270FA3"/>
    <w:rsid w:val="00354AC3"/>
    <w:rsid w:val="00392BCE"/>
    <w:rsid w:val="005778D4"/>
    <w:rsid w:val="005A51EB"/>
    <w:rsid w:val="007247F0"/>
    <w:rsid w:val="007662C9"/>
    <w:rsid w:val="00776D7A"/>
    <w:rsid w:val="00786725"/>
    <w:rsid w:val="00B26430"/>
    <w:rsid w:val="00E251B6"/>
    <w:rsid w:val="00E91B41"/>
  </w:rsids>
  <m:mathPr>
    <m:mathFont m:val="Lucida Grande"/>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62C9"/>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
    <w:uiPriority w:val="99"/>
    <w:semiHidden/>
    <w:unhideWhenUsed/>
    <w:rsid w:val="0078672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86725"/>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672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86725"/>
    <w:rPr>
      <w:rFonts w:ascii="Lucida Grande" w:hAnsi="Lucida Grande" w:cs="Lucida Grande"/>
      <w:sz w:val="18"/>
      <w:szCs w:val="18"/>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fontTable" Target="fontTable.xml"/><Relationship Id="rId14" Type="http://schemas.openxmlformats.org/officeDocument/2006/relationships/theme" Target="theme/theme1.xml"/><Relationship Id="rId15" Type="http://schemas.microsoft.com/office/2007/relationships/stylesWithEffects" Target="stylesWithEffects.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11</Pages>
  <Words>1192</Words>
  <Characters>6797</Characters>
  <Application>Microsoft Macintosh Word</Application>
  <DocSecurity>0</DocSecurity>
  <Lines>56</Lines>
  <Paragraphs>13</Paragraphs>
  <ScaleCrop>false</ScaleCrop>
  <Company>uws</Company>
  <LinksUpToDate>false</LinksUpToDate>
  <CharactersWithSpaces>8347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 patrick</dc:creator>
  <cp:keywords/>
  <dc:description/>
  <cp:lastModifiedBy>Graham Patrick</cp:lastModifiedBy>
  <cp:revision>6</cp:revision>
  <dcterms:created xsi:type="dcterms:W3CDTF">2021-10-29T21:20:00Z</dcterms:created>
  <dcterms:modified xsi:type="dcterms:W3CDTF">2022-01-21T00:47:00Z</dcterms:modified>
</cp:coreProperties>
</file>